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1C65" w:rsidRDefault="00F1636D">
      <w:pPr>
        <w:spacing w:before="240" w:line="432" w:lineRule="auto"/>
        <w:rPr>
          <w:rFonts w:ascii="Century Gothic" w:eastAsia="Century Gothic" w:hAnsi="Century Gothic" w:cs="Century Gothic"/>
          <w:b/>
          <w:sz w:val="32"/>
          <w:szCs w:val="32"/>
        </w:rPr>
      </w:pPr>
      <w:r>
        <w:rPr>
          <w:rFonts w:ascii="Century Gothic" w:eastAsia="Century Gothic" w:hAnsi="Century Gothic" w:cs="Century Gothic"/>
          <w:b/>
          <w:sz w:val="32"/>
          <w:szCs w:val="32"/>
        </w:rPr>
        <w:t>PRESS RELEASE</w:t>
      </w:r>
    </w:p>
    <w:p w14:paraId="00000002" w14:textId="77777777" w:rsidR="006C1C65" w:rsidRDefault="00F1636D" w:rsidP="00001014">
      <w:p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For immediate release:</w:t>
      </w:r>
    </w:p>
    <w:p w14:paraId="00000003" w14:textId="5CF033DD" w:rsidR="006C1C65" w:rsidRDefault="00001014" w:rsidP="00001014">
      <w:pPr>
        <w:spacing w:line="240" w:lineRule="auto"/>
        <w:rPr>
          <w:rFonts w:ascii="Century Gothic" w:eastAsia="Century Gothic" w:hAnsi="Century Gothic" w:cs="Century Gothic"/>
          <w:color w:val="FF0000"/>
          <w:sz w:val="24"/>
          <w:szCs w:val="24"/>
        </w:rPr>
      </w:pPr>
      <w:r>
        <w:rPr>
          <w:rFonts w:ascii="Century Gothic" w:eastAsia="Century Gothic" w:hAnsi="Century Gothic" w:cs="Century Gothic"/>
          <w:color w:val="201F1E"/>
          <w:sz w:val="24"/>
          <w:szCs w:val="24"/>
        </w:rPr>
        <w:t>February 7</w:t>
      </w:r>
      <w:r w:rsidRPr="00001014">
        <w:rPr>
          <w:rFonts w:ascii="Century Gothic" w:eastAsia="Century Gothic" w:hAnsi="Century Gothic" w:cs="Century Gothic"/>
          <w:color w:val="201F1E"/>
          <w:sz w:val="24"/>
          <w:szCs w:val="24"/>
          <w:vertAlign w:val="superscript"/>
        </w:rPr>
        <w:t>th</w:t>
      </w:r>
      <w:r>
        <w:rPr>
          <w:rFonts w:ascii="Century Gothic" w:eastAsia="Century Gothic" w:hAnsi="Century Gothic" w:cs="Century Gothic"/>
          <w:color w:val="201F1E"/>
          <w:sz w:val="24"/>
          <w:szCs w:val="24"/>
        </w:rPr>
        <w:t>, 2022</w:t>
      </w:r>
    </w:p>
    <w:p w14:paraId="00000004" w14:textId="77777777" w:rsidR="006C1C65" w:rsidRDefault="00F1636D" w:rsidP="00001014">
      <w:p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Contact: Melissa Eberts </w:t>
      </w:r>
    </w:p>
    <w:p w14:paraId="00000005" w14:textId="77777777" w:rsidR="006C1C65" w:rsidRDefault="00F1636D" w:rsidP="00001014">
      <w:pPr>
        <w:spacing w:line="240" w:lineRule="auto"/>
        <w:rPr>
          <w:rFonts w:ascii="Century Gothic" w:eastAsia="Century Gothic" w:hAnsi="Century Gothic" w:cs="Century Gothic"/>
          <w:color w:val="201F1E"/>
          <w:sz w:val="24"/>
          <w:szCs w:val="24"/>
        </w:rPr>
      </w:pPr>
      <w:r>
        <w:rPr>
          <w:rFonts w:ascii="Century Gothic" w:eastAsia="Century Gothic" w:hAnsi="Century Gothic" w:cs="Century Gothic"/>
          <w:color w:val="201F1E"/>
          <w:sz w:val="24"/>
          <w:szCs w:val="24"/>
        </w:rPr>
        <w:t>Melissa@VermillionChamber.com</w:t>
      </w:r>
    </w:p>
    <w:p w14:paraId="00000006" w14:textId="333C8411" w:rsidR="006C1C65" w:rsidRDefault="00F1636D" w:rsidP="00001014">
      <w:p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605-624-5571</w:t>
      </w:r>
    </w:p>
    <w:p w14:paraId="33A3488F" w14:textId="77777777" w:rsidR="00001014" w:rsidRDefault="00001014" w:rsidP="00001014">
      <w:pPr>
        <w:spacing w:line="240" w:lineRule="auto"/>
        <w:rPr>
          <w:rFonts w:ascii="Century Gothic" w:eastAsia="Century Gothic" w:hAnsi="Century Gothic" w:cs="Century Gothic"/>
          <w:sz w:val="24"/>
          <w:szCs w:val="24"/>
        </w:rPr>
      </w:pPr>
    </w:p>
    <w:p w14:paraId="00000007" w14:textId="2C15B46E" w:rsidR="006C1C65" w:rsidRDefault="005F5E63">
      <w:pPr>
        <w:jc w:val="center"/>
        <w:rPr>
          <w:rFonts w:ascii="Century Gothic" w:eastAsia="Century Gothic" w:hAnsi="Century Gothic" w:cs="Century Gothic"/>
          <w:b/>
          <w:color w:val="FF0000"/>
          <w:sz w:val="32"/>
          <w:szCs w:val="32"/>
        </w:rPr>
      </w:pPr>
      <w:r>
        <w:rPr>
          <w:rFonts w:ascii="Century Gothic" w:eastAsia="Century Gothic" w:hAnsi="Century Gothic" w:cs="Century Gothic"/>
          <w:b/>
          <w:sz w:val="32"/>
          <w:szCs w:val="32"/>
        </w:rPr>
        <w:t xml:space="preserve">VCDC </w:t>
      </w:r>
      <w:r w:rsidR="00F1636D">
        <w:rPr>
          <w:rFonts w:ascii="Century Gothic" w:eastAsia="Century Gothic" w:hAnsi="Century Gothic" w:cs="Century Gothic"/>
          <w:b/>
          <w:sz w:val="32"/>
          <w:szCs w:val="32"/>
        </w:rPr>
        <w:t xml:space="preserve">RECEIVED </w:t>
      </w:r>
      <w:r>
        <w:rPr>
          <w:rFonts w:ascii="Century Gothic" w:eastAsia="Century Gothic" w:hAnsi="Century Gothic" w:cs="Century Gothic"/>
          <w:b/>
          <w:sz w:val="32"/>
          <w:szCs w:val="32"/>
        </w:rPr>
        <w:t>THE “OVERCOMING ADVERSITY” AWARD AT THE MID-AMERICA EDC CONFERENCE</w:t>
      </w:r>
    </w:p>
    <w:p w14:paraId="00000008" w14:textId="77777777" w:rsidR="006C1C65" w:rsidRDefault="006C1C65">
      <w:pPr>
        <w:jc w:val="center"/>
        <w:rPr>
          <w:rFonts w:ascii="Century Gothic" w:eastAsia="Century Gothic" w:hAnsi="Century Gothic" w:cs="Century Gothic"/>
          <w:b/>
          <w:sz w:val="32"/>
          <w:szCs w:val="32"/>
        </w:rPr>
      </w:pPr>
    </w:p>
    <w:p w14:paraId="15562903" w14:textId="0D0DF071" w:rsidR="00001014" w:rsidRDefault="4BE6EBE9" w:rsidP="005F5E63">
      <w:pPr>
        <w:ind w:firstLine="720"/>
        <w:rPr>
          <w:rFonts w:ascii="Century Gothic" w:eastAsia="Century Gothic" w:hAnsi="Century Gothic" w:cs="Century Gothic"/>
          <w:sz w:val="24"/>
          <w:szCs w:val="24"/>
        </w:rPr>
      </w:pPr>
      <w:r w:rsidRPr="4BE6EBE9">
        <w:rPr>
          <w:rFonts w:ascii="Century Gothic" w:eastAsia="Century Gothic" w:hAnsi="Century Gothic" w:cs="Century Gothic"/>
          <w:sz w:val="24"/>
          <w:szCs w:val="24"/>
        </w:rPr>
        <w:t>The Vermillion and Area Chamber and Development Company</w:t>
      </w:r>
      <w:r w:rsidR="00001014">
        <w:rPr>
          <w:rFonts w:ascii="Century Gothic" w:eastAsia="Century Gothic" w:hAnsi="Century Gothic" w:cs="Century Gothic"/>
          <w:sz w:val="24"/>
          <w:szCs w:val="24"/>
        </w:rPr>
        <w:t xml:space="preserve"> (VCDC) recently received the honor of accepting the</w:t>
      </w:r>
      <w:r w:rsidRPr="4BE6EBE9">
        <w:rPr>
          <w:rFonts w:ascii="Century Gothic" w:eastAsia="Century Gothic" w:hAnsi="Century Gothic" w:cs="Century Gothic"/>
          <w:sz w:val="24"/>
          <w:szCs w:val="24"/>
        </w:rPr>
        <w:t xml:space="preserve"> “Overcoming Adversity Award” from the </w:t>
      </w:r>
      <w:r w:rsidR="00001014">
        <w:rPr>
          <w:rFonts w:ascii="Century Gothic" w:eastAsia="Century Gothic" w:hAnsi="Century Gothic" w:cs="Century Gothic"/>
          <w:sz w:val="24"/>
          <w:szCs w:val="24"/>
        </w:rPr>
        <w:t>Mid</w:t>
      </w:r>
      <w:r w:rsidR="005F5E63">
        <w:rPr>
          <w:rFonts w:ascii="Century Gothic" w:eastAsia="Century Gothic" w:hAnsi="Century Gothic" w:cs="Century Gothic"/>
          <w:sz w:val="24"/>
          <w:szCs w:val="24"/>
        </w:rPr>
        <w:t>-</w:t>
      </w:r>
      <w:r w:rsidR="00001014">
        <w:rPr>
          <w:rFonts w:ascii="Century Gothic" w:eastAsia="Century Gothic" w:hAnsi="Century Gothic" w:cs="Century Gothic"/>
          <w:sz w:val="24"/>
          <w:szCs w:val="24"/>
        </w:rPr>
        <w:t>America Economic Development Council (Mid</w:t>
      </w:r>
      <w:r w:rsidR="005F5E63">
        <w:rPr>
          <w:rFonts w:ascii="Century Gothic" w:eastAsia="Century Gothic" w:hAnsi="Century Gothic" w:cs="Century Gothic"/>
          <w:sz w:val="24"/>
          <w:szCs w:val="24"/>
        </w:rPr>
        <w:t>-</w:t>
      </w:r>
      <w:r w:rsidR="00001014">
        <w:rPr>
          <w:rFonts w:ascii="Century Gothic" w:eastAsia="Century Gothic" w:hAnsi="Century Gothic" w:cs="Century Gothic"/>
          <w:sz w:val="24"/>
          <w:szCs w:val="24"/>
        </w:rPr>
        <w:t xml:space="preserve">America EDC) in </w:t>
      </w:r>
      <w:r w:rsidR="005F5E63">
        <w:rPr>
          <w:rFonts w:ascii="Century Gothic" w:eastAsia="Century Gothic" w:hAnsi="Century Gothic" w:cs="Century Gothic"/>
          <w:sz w:val="24"/>
          <w:szCs w:val="24"/>
        </w:rPr>
        <w:t xml:space="preserve">Chicago, Illinois, in </w:t>
      </w:r>
      <w:r w:rsidR="00001014">
        <w:rPr>
          <w:rFonts w:ascii="Century Gothic" w:eastAsia="Century Gothic" w:hAnsi="Century Gothic" w:cs="Century Gothic"/>
          <w:sz w:val="24"/>
          <w:szCs w:val="24"/>
        </w:rPr>
        <w:t>December 2021.</w:t>
      </w:r>
      <w:r w:rsidRPr="4BE6EBE9">
        <w:rPr>
          <w:rFonts w:ascii="Century Gothic" w:eastAsia="Century Gothic" w:hAnsi="Century Gothic" w:cs="Century Gothic"/>
          <w:sz w:val="24"/>
          <w:szCs w:val="24"/>
        </w:rPr>
        <w:t xml:space="preserve"> </w:t>
      </w:r>
    </w:p>
    <w:p w14:paraId="5A807CEB" w14:textId="77777777" w:rsidR="00001014" w:rsidRDefault="00001014">
      <w:pPr>
        <w:rPr>
          <w:rFonts w:ascii="Century Gothic" w:eastAsia="Century Gothic" w:hAnsi="Century Gothic" w:cs="Century Gothic"/>
          <w:sz w:val="24"/>
          <w:szCs w:val="24"/>
        </w:rPr>
      </w:pPr>
    </w:p>
    <w:p w14:paraId="08B14D6B" w14:textId="77777777" w:rsidR="0026310D" w:rsidRDefault="00001014" w:rsidP="005F5E63">
      <w:pPr>
        <w:ind w:firstLine="720"/>
        <w:rPr>
          <w:rFonts w:ascii="Century Gothic" w:eastAsia="Century Gothic" w:hAnsi="Century Gothic" w:cs="Century Gothic"/>
          <w:sz w:val="24"/>
          <w:szCs w:val="24"/>
        </w:rPr>
      </w:pPr>
      <w:r>
        <w:rPr>
          <w:rFonts w:ascii="Century Gothic" w:eastAsia="Century Gothic" w:hAnsi="Century Gothic" w:cs="Century Gothic"/>
          <w:sz w:val="24"/>
          <w:szCs w:val="24"/>
        </w:rPr>
        <w:t>The award is presented by the Mid</w:t>
      </w:r>
      <w:r w:rsidR="005F5E63">
        <w:rPr>
          <w:rFonts w:ascii="Century Gothic" w:eastAsia="Century Gothic" w:hAnsi="Century Gothic" w:cs="Century Gothic"/>
          <w:sz w:val="24"/>
          <w:szCs w:val="24"/>
        </w:rPr>
        <w:t>-</w:t>
      </w:r>
      <w:r>
        <w:rPr>
          <w:rFonts w:ascii="Century Gothic" w:eastAsia="Century Gothic" w:hAnsi="Century Gothic" w:cs="Century Gothic"/>
          <w:sz w:val="24"/>
          <w:szCs w:val="24"/>
        </w:rPr>
        <w:t>America EDC for a “p</w:t>
      </w:r>
      <w:r w:rsidR="4BE6EBE9" w:rsidRPr="4BE6EBE9">
        <w:rPr>
          <w:rFonts w:ascii="Century Gothic" w:eastAsia="Century Gothic" w:hAnsi="Century Gothic" w:cs="Century Gothic"/>
          <w:sz w:val="24"/>
          <w:szCs w:val="24"/>
        </w:rPr>
        <w:t xml:space="preserve">roject or best practice that your community, region, or state utilized during a situation of overcoming a challenge – anything from a factory shut-down, to a COVID-19 response plan, or natural disaster.  Entries were judged based on the creativity and impact the project/best practice had on overcoming adversity.” </w:t>
      </w:r>
    </w:p>
    <w:p w14:paraId="6261A172" w14:textId="77777777" w:rsidR="0026310D" w:rsidRDefault="0026310D" w:rsidP="005F5E63">
      <w:pPr>
        <w:ind w:firstLine="720"/>
        <w:rPr>
          <w:rFonts w:ascii="Century Gothic" w:eastAsia="Century Gothic" w:hAnsi="Century Gothic" w:cs="Century Gothic"/>
          <w:sz w:val="24"/>
          <w:szCs w:val="24"/>
        </w:rPr>
      </w:pPr>
    </w:p>
    <w:p w14:paraId="00000009" w14:textId="0B4C65BC" w:rsidR="006C1C65" w:rsidRDefault="00001014" w:rsidP="005F5E63">
      <w:pPr>
        <w:ind w:firstLine="720"/>
        <w:rPr>
          <w:rFonts w:ascii="Century Gothic" w:eastAsia="Century Gothic" w:hAnsi="Century Gothic" w:cs="Century Gothic"/>
          <w:sz w:val="24"/>
          <w:szCs w:val="24"/>
        </w:rPr>
      </w:pPr>
      <w:r>
        <w:rPr>
          <w:rFonts w:ascii="Century Gothic" w:eastAsia="Century Gothic" w:hAnsi="Century Gothic" w:cs="Century Gothic"/>
          <w:sz w:val="24"/>
          <w:szCs w:val="24"/>
        </w:rPr>
        <w:t>Of the thirteen states associated to the Mid</w:t>
      </w:r>
      <w:r w:rsidR="0026310D">
        <w:rPr>
          <w:rFonts w:ascii="Century Gothic" w:eastAsia="Century Gothic" w:hAnsi="Century Gothic" w:cs="Century Gothic"/>
          <w:sz w:val="24"/>
          <w:szCs w:val="24"/>
        </w:rPr>
        <w:t>-</w:t>
      </w:r>
      <w:r>
        <w:rPr>
          <w:rFonts w:ascii="Century Gothic" w:eastAsia="Century Gothic" w:hAnsi="Century Gothic" w:cs="Century Gothic"/>
          <w:sz w:val="24"/>
          <w:szCs w:val="24"/>
        </w:rPr>
        <w:t>America EDC in the region (IL, IA, MN, ND, SD, WY, MS, IN, MI, NE, OH, WI, KS)</w:t>
      </w:r>
      <w:r w:rsidR="008E0A6E">
        <w:rPr>
          <w:rFonts w:ascii="Century Gothic" w:eastAsia="Century Gothic" w:hAnsi="Century Gothic" w:cs="Century Gothic"/>
          <w:sz w:val="24"/>
          <w:szCs w:val="24"/>
        </w:rPr>
        <w:t xml:space="preserve">, Vermillion, South Dakota was one of the few selected communities to be awarded an honor at the conference. </w:t>
      </w:r>
      <w:r w:rsidR="0026310D">
        <w:rPr>
          <w:rFonts w:ascii="Century Gothic" w:eastAsia="Century Gothic" w:hAnsi="Century Gothic" w:cs="Century Gothic"/>
          <w:sz w:val="24"/>
          <w:szCs w:val="24"/>
        </w:rPr>
        <w:t xml:space="preserve">Only two communities received an honor for each award, and Vermillion won the small division </w:t>
      </w:r>
      <w:r w:rsidR="00F1636D">
        <w:rPr>
          <w:rFonts w:ascii="Century Gothic" w:eastAsia="Century Gothic" w:hAnsi="Century Gothic" w:cs="Century Gothic"/>
          <w:sz w:val="24"/>
          <w:szCs w:val="24"/>
        </w:rPr>
        <w:t xml:space="preserve">category </w:t>
      </w:r>
      <w:r w:rsidR="0026310D">
        <w:rPr>
          <w:rFonts w:ascii="Century Gothic" w:eastAsia="Century Gothic" w:hAnsi="Century Gothic" w:cs="Century Gothic"/>
          <w:sz w:val="24"/>
          <w:szCs w:val="24"/>
        </w:rPr>
        <w:t xml:space="preserve">alongside the State of Wisconsin, who was awarded </w:t>
      </w:r>
      <w:r w:rsidR="00F1636D">
        <w:rPr>
          <w:rFonts w:ascii="Century Gothic" w:eastAsia="Century Gothic" w:hAnsi="Century Gothic" w:cs="Century Gothic"/>
          <w:sz w:val="24"/>
          <w:szCs w:val="24"/>
        </w:rPr>
        <w:t xml:space="preserve">the “Overcoming Adversity” award </w:t>
      </w:r>
      <w:r w:rsidR="0026310D">
        <w:rPr>
          <w:rFonts w:ascii="Century Gothic" w:eastAsia="Century Gothic" w:hAnsi="Century Gothic" w:cs="Century Gothic"/>
          <w:sz w:val="24"/>
          <w:szCs w:val="24"/>
        </w:rPr>
        <w:t xml:space="preserve">in the large division category. </w:t>
      </w:r>
    </w:p>
    <w:p w14:paraId="04D7A46C" w14:textId="5FCB8060" w:rsidR="008E0A6E" w:rsidRDefault="008E0A6E">
      <w:pPr>
        <w:rPr>
          <w:rFonts w:ascii="Century Gothic" w:eastAsia="Century Gothic" w:hAnsi="Century Gothic" w:cs="Century Gothic"/>
          <w:sz w:val="24"/>
          <w:szCs w:val="24"/>
        </w:rPr>
      </w:pPr>
    </w:p>
    <w:p w14:paraId="1D08C51C" w14:textId="49D1DA3D" w:rsidR="008E0A6E" w:rsidRDefault="008E0A6E" w:rsidP="005F5E63">
      <w:pPr>
        <w:ind w:firstLine="720"/>
        <w:rPr>
          <w:rFonts w:ascii="Century Gothic" w:eastAsia="Century Gothic" w:hAnsi="Century Gothic" w:cs="Century Gothic"/>
          <w:sz w:val="24"/>
          <w:szCs w:val="24"/>
        </w:rPr>
      </w:pPr>
      <w:r>
        <w:rPr>
          <w:rFonts w:ascii="Century Gothic" w:eastAsia="Century Gothic" w:hAnsi="Century Gothic" w:cs="Century Gothic"/>
          <w:sz w:val="24"/>
          <w:szCs w:val="24"/>
        </w:rPr>
        <w:t>“We are honored and humbled to accept this award from the Mid</w:t>
      </w:r>
      <w:r w:rsidR="0026310D">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America EDC. This award validates all of the hard work and effort that was put in place during the COVID-19 outbreak, during a time when everything was </w:t>
      </w:r>
      <w:r w:rsidR="00DE07B8">
        <w:rPr>
          <w:rFonts w:ascii="Century Gothic" w:eastAsia="Century Gothic" w:hAnsi="Century Gothic" w:cs="Century Gothic"/>
          <w:sz w:val="24"/>
          <w:szCs w:val="24"/>
        </w:rPr>
        <w:t>still so uncertain,” says Nate Welch, President and CEO of the VCDC. “This award is for all of us in the Vermillion Area. The community came together in an admirable way to support one another, so much so that the Vermillion Area superseded other communities who were also putting in hard work to support one another.”</w:t>
      </w:r>
    </w:p>
    <w:p w14:paraId="0000000C" w14:textId="77777777" w:rsidR="006C1C65" w:rsidRDefault="006C1C65">
      <w:pPr>
        <w:rPr>
          <w:rFonts w:ascii="Century Gothic" w:eastAsia="Century Gothic" w:hAnsi="Century Gothic" w:cs="Century Gothic"/>
          <w:color w:val="201F1E"/>
          <w:sz w:val="24"/>
          <w:szCs w:val="24"/>
        </w:rPr>
      </w:pPr>
    </w:p>
    <w:p w14:paraId="0000000D" w14:textId="16CCCABF" w:rsidR="006C1C65" w:rsidRDefault="008E0A6E" w:rsidP="005F5E63">
      <w:pPr>
        <w:ind w:firstLine="720"/>
        <w:rPr>
          <w:rFonts w:ascii="Century Gothic" w:eastAsia="Century Gothic" w:hAnsi="Century Gothic" w:cs="Century Gothic"/>
          <w:color w:val="201F1E"/>
          <w:sz w:val="24"/>
          <w:szCs w:val="24"/>
        </w:rPr>
      </w:pPr>
      <w:r>
        <w:rPr>
          <w:rFonts w:ascii="Century Gothic" w:eastAsia="Century Gothic" w:hAnsi="Century Gothic" w:cs="Century Gothic"/>
          <w:color w:val="201F1E"/>
          <w:sz w:val="24"/>
          <w:szCs w:val="24"/>
        </w:rPr>
        <w:lastRenderedPageBreak/>
        <w:t xml:space="preserve">University of South Dakota President Sheila Gestring </w:t>
      </w:r>
      <w:r w:rsidR="005F5E63">
        <w:rPr>
          <w:rFonts w:ascii="Century Gothic" w:eastAsia="Century Gothic" w:hAnsi="Century Gothic" w:cs="Century Gothic"/>
          <w:color w:val="201F1E"/>
          <w:sz w:val="24"/>
          <w:szCs w:val="24"/>
        </w:rPr>
        <w:t xml:space="preserve">also </w:t>
      </w:r>
      <w:r>
        <w:rPr>
          <w:rFonts w:ascii="Century Gothic" w:eastAsia="Century Gothic" w:hAnsi="Century Gothic" w:cs="Century Gothic"/>
          <w:color w:val="201F1E"/>
          <w:sz w:val="24"/>
          <w:szCs w:val="24"/>
        </w:rPr>
        <w:t>commented,</w:t>
      </w:r>
      <w:r w:rsidR="4BE6EBE9" w:rsidRPr="4BE6EBE9">
        <w:rPr>
          <w:rFonts w:ascii="Century Gothic" w:eastAsia="Century Gothic" w:hAnsi="Century Gothic" w:cs="Century Gothic"/>
          <w:color w:val="201F1E"/>
          <w:sz w:val="24"/>
          <w:szCs w:val="24"/>
        </w:rPr>
        <w:t xml:space="preserve"> “I can think of no organization more deserving of the </w:t>
      </w:r>
      <w:r w:rsidR="4BE6EBE9" w:rsidRPr="008E0A6E">
        <w:rPr>
          <w:rFonts w:ascii="Century Gothic" w:eastAsia="Century Gothic" w:hAnsi="Century Gothic" w:cs="Century Gothic"/>
          <w:i/>
          <w:iCs/>
          <w:color w:val="201F1E"/>
          <w:sz w:val="24"/>
          <w:szCs w:val="24"/>
        </w:rPr>
        <w:t>Overcoming Adversity Award</w:t>
      </w:r>
      <w:r w:rsidR="4BE6EBE9" w:rsidRPr="4BE6EBE9">
        <w:rPr>
          <w:rFonts w:ascii="Century Gothic" w:eastAsia="Century Gothic" w:hAnsi="Century Gothic" w:cs="Century Gothic"/>
          <w:color w:val="201F1E"/>
          <w:sz w:val="24"/>
          <w:szCs w:val="24"/>
        </w:rPr>
        <w:t xml:space="preserve"> than the Vermillion Area Chamber &amp; Development Company. It was through their innovation and leadership that the Vermillion Victory Bond program succeeded and helped dozens of local businesses survive a challenging time. The University of South Dakota and USD Foundation were honored to partner with the VCDC on this program, and we continue to be inspired by the support and generosity of everyone who has supported local Vermillion businesses throughout the COVID-19 pandemic.”  </w:t>
      </w:r>
    </w:p>
    <w:p w14:paraId="2928E5E7" w14:textId="21088C70" w:rsidR="005F5E63" w:rsidRDefault="005F5E63" w:rsidP="005F5E63">
      <w:pPr>
        <w:ind w:firstLine="720"/>
        <w:rPr>
          <w:rFonts w:ascii="Century Gothic" w:eastAsia="Century Gothic" w:hAnsi="Century Gothic" w:cs="Century Gothic"/>
          <w:color w:val="201F1E"/>
          <w:sz w:val="24"/>
          <w:szCs w:val="24"/>
        </w:rPr>
      </w:pPr>
    </w:p>
    <w:p w14:paraId="60005D08" w14:textId="780B500A" w:rsidR="005F5E63" w:rsidRDefault="005F5E63" w:rsidP="005F5E63">
      <w:pPr>
        <w:ind w:firstLine="720"/>
        <w:rPr>
          <w:rFonts w:ascii="Century Gothic" w:eastAsia="Century Gothic" w:hAnsi="Century Gothic" w:cs="Century Gothic"/>
          <w:color w:val="201F1E"/>
          <w:sz w:val="24"/>
          <w:szCs w:val="24"/>
        </w:rPr>
      </w:pPr>
      <w:r>
        <w:rPr>
          <w:rFonts w:ascii="Century Gothic" w:eastAsia="Century Gothic" w:hAnsi="Century Gothic" w:cs="Century Gothic"/>
          <w:color w:val="201F1E"/>
          <w:sz w:val="24"/>
          <w:szCs w:val="24"/>
        </w:rPr>
        <w:t xml:space="preserve">Mid-America EDC is an organization that provides economic development professionals with the following: Resources aimed at helping the economic development professional to excel; recognition of quality economic development programs and marketing; awards programs to reward excellence; promotion of the thirteen-state region to site selectors and industries to help raise the level of awareness; and networking opportunities among regional members to promote idea exchange and partnering. </w:t>
      </w:r>
    </w:p>
    <w:p w14:paraId="0000000E" w14:textId="77777777" w:rsidR="006C1C65" w:rsidRDefault="006C1C65">
      <w:pPr>
        <w:rPr>
          <w:rFonts w:ascii="Century Gothic" w:eastAsia="Century Gothic" w:hAnsi="Century Gothic" w:cs="Century Gothic"/>
          <w:color w:val="201F1E"/>
          <w:sz w:val="24"/>
          <w:szCs w:val="24"/>
        </w:rPr>
      </w:pPr>
    </w:p>
    <w:p w14:paraId="0000000F" w14:textId="6325DFBB" w:rsidR="006C1C65" w:rsidRDefault="008E0A6E" w:rsidP="00F1636D">
      <w:pPr>
        <w:ind w:firstLine="720"/>
        <w:rPr>
          <w:rFonts w:ascii="Century Gothic" w:eastAsia="Century Gothic" w:hAnsi="Century Gothic" w:cs="Century Gothic"/>
          <w:color w:val="201F1E"/>
          <w:sz w:val="24"/>
          <w:szCs w:val="24"/>
        </w:rPr>
      </w:pPr>
      <w:r>
        <w:rPr>
          <w:rFonts w:ascii="Century Gothic" w:eastAsia="Century Gothic" w:hAnsi="Century Gothic" w:cs="Century Gothic"/>
          <w:color w:val="201F1E"/>
          <w:sz w:val="24"/>
          <w:szCs w:val="24"/>
        </w:rPr>
        <w:t>If you would like to learn more about this award</w:t>
      </w:r>
      <w:r w:rsidR="005F5E63">
        <w:rPr>
          <w:rFonts w:ascii="Century Gothic" w:eastAsia="Century Gothic" w:hAnsi="Century Gothic" w:cs="Century Gothic"/>
          <w:color w:val="201F1E"/>
          <w:sz w:val="24"/>
          <w:szCs w:val="24"/>
        </w:rPr>
        <w:t xml:space="preserve"> or the VCDC’s nomination</w:t>
      </w:r>
      <w:r>
        <w:rPr>
          <w:rFonts w:ascii="Century Gothic" w:eastAsia="Century Gothic" w:hAnsi="Century Gothic" w:cs="Century Gothic"/>
          <w:color w:val="201F1E"/>
          <w:sz w:val="24"/>
          <w:szCs w:val="24"/>
        </w:rPr>
        <w:t xml:space="preserve">, please contact Melissa Eberts at </w:t>
      </w:r>
      <w:hyperlink r:id="rId4" w:history="1">
        <w:r w:rsidRPr="00B1666E">
          <w:rPr>
            <w:rStyle w:val="Hyperlink"/>
            <w:rFonts w:ascii="Century Gothic" w:eastAsia="Century Gothic" w:hAnsi="Century Gothic" w:cs="Century Gothic"/>
            <w:sz w:val="24"/>
            <w:szCs w:val="24"/>
          </w:rPr>
          <w:t>Melissa@VermillionChamber.com</w:t>
        </w:r>
      </w:hyperlink>
      <w:r>
        <w:rPr>
          <w:rFonts w:ascii="Century Gothic" w:eastAsia="Century Gothic" w:hAnsi="Century Gothic" w:cs="Century Gothic"/>
          <w:color w:val="201F1E"/>
          <w:sz w:val="24"/>
          <w:szCs w:val="24"/>
        </w:rPr>
        <w:t xml:space="preserve"> or via telephone at 605-624-5571. </w:t>
      </w:r>
    </w:p>
    <w:sectPr w:rsidR="006C1C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E6EBE9"/>
    <w:rsid w:val="00001014"/>
    <w:rsid w:val="0026310D"/>
    <w:rsid w:val="005F5E63"/>
    <w:rsid w:val="006C1C65"/>
    <w:rsid w:val="008E0A6E"/>
    <w:rsid w:val="00DE07B8"/>
    <w:rsid w:val="00F1636D"/>
    <w:rsid w:val="4BE6E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3B47C1"/>
  <w15:docId w15:val="{882749B1-5B5A-274C-9FA3-0A4AEA5F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8E0A6E"/>
    <w:rPr>
      <w:color w:val="0000FF" w:themeColor="hyperlink"/>
      <w:u w:val="single"/>
    </w:rPr>
  </w:style>
  <w:style w:type="character" w:styleId="UnresolvedMention">
    <w:name w:val="Unresolved Mention"/>
    <w:basedOn w:val="DefaultParagraphFont"/>
    <w:uiPriority w:val="99"/>
    <w:semiHidden/>
    <w:unhideWhenUsed/>
    <w:rsid w:val="008E0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lissa@Vermillion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Eberts</cp:lastModifiedBy>
  <cp:revision>2</cp:revision>
  <dcterms:created xsi:type="dcterms:W3CDTF">2022-02-07T17:38:00Z</dcterms:created>
  <dcterms:modified xsi:type="dcterms:W3CDTF">2022-02-07T18:25:00Z</dcterms:modified>
</cp:coreProperties>
</file>